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84C" w:rsidRDefault="00366A18" w:rsidP="008D684C">
      <w:pPr>
        <w:ind w:firstLine="720"/>
        <w:jc w:val="center"/>
        <w:rPr>
          <w:b/>
        </w:rPr>
      </w:pPr>
      <w:r w:rsidRPr="00CE7D91">
        <w:rPr>
          <w:rFonts w:ascii="Times New Roman" w:eastAsia="Times New Roman" w:hAnsi="Times New Roman" w:cs="Times New Roman"/>
          <w:noProof/>
        </w:rPr>
        <w:drawing>
          <wp:anchor distT="0" distB="0" distL="114300" distR="114300" simplePos="0" relativeHeight="251660288" behindDoc="0" locked="0" layoutInCell="1" allowOverlap="1" wp14:anchorId="3B32ED80" wp14:editId="2BCE1FEB">
            <wp:simplePos x="0" y="0"/>
            <wp:positionH relativeFrom="column">
              <wp:posOffset>-663575</wp:posOffset>
            </wp:positionH>
            <wp:positionV relativeFrom="paragraph">
              <wp:posOffset>-546735</wp:posOffset>
            </wp:positionV>
            <wp:extent cx="2712720" cy="445770"/>
            <wp:effectExtent l="0" t="0" r="0" b="0"/>
            <wp:wrapNone/>
            <wp:docPr id="1" name="Picture 1" descr="NRPA 2C 364 6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RPA 2C 364 66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2720" cy="445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37D7">
        <w:rPr>
          <w:noProof/>
        </w:rPr>
        <w:drawing>
          <wp:anchor distT="0" distB="0" distL="114300" distR="114300" simplePos="0" relativeHeight="251658240" behindDoc="0" locked="0" layoutInCell="1" allowOverlap="1" wp14:anchorId="7EE13FB7" wp14:editId="22563A55">
            <wp:simplePos x="0" y="0"/>
            <wp:positionH relativeFrom="column">
              <wp:posOffset>3773805</wp:posOffset>
            </wp:positionH>
            <wp:positionV relativeFrom="paragraph">
              <wp:posOffset>-605155</wp:posOffset>
            </wp:positionV>
            <wp:extent cx="2162175" cy="605155"/>
            <wp:effectExtent l="0" t="0" r="9525" b="4445"/>
            <wp:wrapNone/>
            <wp:docPr id="5" name="Picture 5" descr="C:\Users\lhoffmann\AppData\Local\Microsoft\Windows\Temporary Internet Files\Content.Word\LOGO_COMPLETE_2250x6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lhoffmann\AppData\Local\Microsoft\Windows\Temporary Internet Files\Content.Word\LOGO_COMPLETE_2250x630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60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637D7" w:rsidRDefault="00FD1B08" w:rsidP="006637D7">
      <w:pPr>
        <w:ind w:firstLine="720"/>
        <w:jc w:val="center"/>
        <w:rPr>
          <w:b/>
        </w:rPr>
      </w:pPr>
      <w:r w:rsidRPr="003330CE">
        <w:rPr>
          <w:b/>
        </w:rPr>
        <w:t>Park and Recreation Month</w:t>
      </w:r>
      <w:r w:rsidR="006637D7">
        <w:rPr>
          <w:b/>
        </w:rPr>
        <w:t xml:space="preserve"> 2012</w:t>
      </w:r>
    </w:p>
    <w:p w:rsidR="0001320B" w:rsidRDefault="00807DA6" w:rsidP="006637D7">
      <w:pPr>
        <w:ind w:firstLine="720"/>
        <w:jc w:val="center"/>
        <w:rPr>
          <w:b/>
        </w:rPr>
      </w:pPr>
      <w:r>
        <w:rPr>
          <w:b/>
        </w:rPr>
        <w:t>“GET WILD!” Fact S</w:t>
      </w:r>
      <w:r w:rsidR="00FD1B08" w:rsidRPr="003330CE">
        <w:rPr>
          <w:b/>
        </w:rPr>
        <w:t>heet</w:t>
      </w:r>
    </w:p>
    <w:p w:rsidR="008D684C" w:rsidRDefault="008D684C" w:rsidP="00D26B03">
      <w:pPr>
        <w:ind w:firstLine="720"/>
        <w:rPr>
          <w:b/>
        </w:rPr>
      </w:pPr>
    </w:p>
    <w:p w:rsidR="008D684C" w:rsidRPr="003330CE" w:rsidRDefault="008D684C" w:rsidP="00D26B03">
      <w:pPr>
        <w:ind w:firstLine="720"/>
        <w:rPr>
          <w:b/>
        </w:rPr>
      </w:pPr>
    </w:p>
    <w:p w:rsidR="00366A18" w:rsidRDefault="00FD1B08" w:rsidP="00366A18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360"/>
        <w:rPr>
          <w:rFonts w:asciiTheme="majorHAnsi" w:hAnsiTheme="majorHAnsi" w:cstheme="majorHAnsi"/>
        </w:rPr>
      </w:pPr>
      <w:r w:rsidRPr="00366A18">
        <w:rPr>
          <w:rFonts w:asciiTheme="majorHAnsi" w:hAnsiTheme="majorHAnsi" w:cstheme="majorHAnsi"/>
        </w:rPr>
        <w:t>Since 1985, America has celebrated July as the nation’s official Park and Recreation Month.</w:t>
      </w:r>
      <w:r w:rsidR="00807DA6" w:rsidRPr="00366A18">
        <w:rPr>
          <w:rFonts w:asciiTheme="majorHAnsi" w:hAnsiTheme="majorHAnsi" w:cstheme="majorHAnsi"/>
        </w:rPr>
        <w:t xml:space="preserve"> </w:t>
      </w:r>
      <w:r w:rsidR="00366A18" w:rsidRPr="00366A18">
        <w:rPr>
          <w:rFonts w:asciiTheme="majorHAnsi" w:hAnsiTheme="majorHAnsi" w:cstheme="majorHAnsi"/>
        </w:rPr>
        <w:t>In 2009, the U.S. House of Representatives officially mandated July as “Park and Recreation Month.”</w:t>
      </w:r>
    </w:p>
    <w:p w:rsidR="00366A18" w:rsidRDefault="00366A18" w:rsidP="00366A18">
      <w:pPr>
        <w:pStyle w:val="ListParagraph"/>
        <w:autoSpaceDE w:val="0"/>
        <w:autoSpaceDN w:val="0"/>
        <w:adjustRightInd w:val="0"/>
        <w:ind w:left="360"/>
        <w:rPr>
          <w:rFonts w:asciiTheme="majorHAnsi" w:hAnsiTheme="majorHAnsi" w:cstheme="majorHAnsi"/>
        </w:rPr>
      </w:pPr>
    </w:p>
    <w:p w:rsidR="00366A18" w:rsidRPr="00366A18" w:rsidRDefault="00366A18" w:rsidP="00366A18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360"/>
        <w:rPr>
          <w:rFonts w:asciiTheme="majorHAnsi" w:hAnsiTheme="majorHAnsi" w:cstheme="majorHAnsi"/>
        </w:rPr>
      </w:pPr>
      <w:r w:rsidRPr="00366A18">
        <w:rPr>
          <w:rFonts w:asciiTheme="majorHAnsi" w:hAnsiTheme="majorHAnsi" w:cstheme="majorHAnsi"/>
        </w:rPr>
        <w:t>This July we are encouraging you and your community to GET WILD about parks and recreation!</w:t>
      </w:r>
    </w:p>
    <w:p w:rsidR="00366A18" w:rsidRPr="00366A18" w:rsidRDefault="00366A18" w:rsidP="00366A18">
      <w:pPr>
        <w:pStyle w:val="ListParagraph"/>
        <w:rPr>
          <w:rFonts w:asciiTheme="majorHAnsi" w:hAnsiTheme="majorHAnsi" w:cstheme="majorHAnsi"/>
        </w:rPr>
      </w:pPr>
    </w:p>
    <w:p w:rsidR="006637D7" w:rsidRPr="00366A18" w:rsidRDefault="00575353" w:rsidP="006637D7">
      <w:pPr>
        <w:pStyle w:val="ListParagraph"/>
        <w:numPr>
          <w:ilvl w:val="0"/>
          <w:numId w:val="2"/>
        </w:numPr>
        <w:ind w:left="360"/>
        <w:rPr>
          <w:rFonts w:asciiTheme="majorHAnsi" w:hAnsiTheme="majorHAnsi" w:cstheme="majorHAnsi"/>
        </w:rPr>
      </w:pPr>
      <w:r w:rsidRPr="00366A18">
        <w:rPr>
          <w:rFonts w:asciiTheme="majorHAnsi" w:hAnsiTheme="majorHAnsi" w:cstheme="majorHAnsi"/>
        </w:rPr>
        <w:t xml:space="preserve">Our nation’s parks and recreation are integral catalysts for healthy, active communities and foster social connectivity as well as physical, mental and environmental health.  </w:t>
      </w:r>
      <w:r w:rsidR="006637D7" w:rsidRPr="00366A18">
        <w:rPr>
          <w:rFonts w:asciiTheme="majorHAnsi" w:hAnsiTheme="majorHAnsi" w:cstheme="majorHAnsi"/>
        </w:rPr>
        <w:t>You can</w:t>
      </w:r>
      <w:r w:rsidRPr="00366A18">
        <w:rPr>
          <w:rFonts w:asciiTheme="majorHAnsi" w:hAnsiTheme="majorHAnsi" w:cstheme="majorHAnsi"/>
        </w:rPr>
        <w:t xml:space="preserve"> experience these </w:t>
      </w:r>
      <w:r w:rsidR="00045C43" w:rsidRPr="00366A18">
        <w:rPr>
          <w:rFonts w:asciiTheme="majorHAnsi" w:hAnsiTheme="majorHAnsi" w:cstheme="majorHAnsi"/>
        </w:rPr>
        <w:t>benefits</w:t>
      </w:r>
      <w:r w:rsidR="006637D7" w:rsidRPr="00366A18">
        <w:rPr>
          <w:rFonts w:asciiTheme="majorHAnsi" w:hAnsiTheme="majorHAnsi" w:cstheme="majorHAnsi"/>
        </w:rPr>
        <w:t xml:space="preserve"> by visiting your local park and recreation area</w:t>
      </w:r>
      <w:r w:rsidR="00366A18">
        <w:rPr>
          <w:rFonts w:asciiTheme="majorHAnsi" w:hAnsiTheme="majorHAnsi" w:cstheme="majorHAnsi"/>
        </w:rPr>
        <w:t xml:space="preserve"> any time of the year</w:t>
      </w:r>
      <w:r w:rsidR="006637D7" w:rsidRPr="00366A18">
        <w:rPr>
          <w:rFonts w:asciiTheme="majorHAnsi" w:hAnsiTheme="majorHAnsi" w:cstheme="majorHAnsi"/>
        </w:rPr>
        <w:t>,</w:t>
      </w:r>
      <w:r w:rsidR="00366A18">
        <w:rPr>
          <w:rFonts w:asciiTheme="majorHAnsi" w:hAnsiTheme="majorHAnsi" w:cstheme="majorHAnsi"/>
        </w:rPr>
        <w:t xml:space="preserve"> and</w:t>
      </w:r>
      <w:r w:rsidR="006637D7" w:rsidRPr="00366A18">
        <w:rPr>
          <w:rFonts w:asciiTheme="majorHAnsi" w:hAnsiTheme="majorHAnsi" w:cstheme="majorHAnsi"/>
        </w:rPr>
        <w:t xml:space="preserve"> especially during Park and Recreation Month. </w:t>
      </w:r>
    </w:p>
    <w:p w:rsidR="006637D7" w:rsidRPr="00366A18" w:rsidRDefault="006637D7" w:rsidP="006637D7">
      <w:pPr>
        <w:pStyle w:val="ListParagraph"/>
        <w:ind w:left="360"/>
        <w:rPr>
          <w:rFonts w:asciiTheme="majorHAnsi" w:hAnsiTheme="majorHAnsi" w:cstheme="majorHAnsi"/>
        </w:rPr>
      </w:pPr>
    </w:p>
    <w:p w:rsidR="00575353" w:rsidRPr="00366A18" w:rsidRDefault="00373785" w:rsidP="006637D7">
      <w:pPr>
        <w:pStyle w:val="ListParagraph"/>
        <w:numPr>
          <w:ilvl w:val="0"/>
          <w:numId w:val="2"/>
        </w:numPr>
        <w:ind w:left="360"/>
        <w:rPr>
          <w:rFonts w:asciiTheme="majorHAnsi" w:hAnsiTheme="majorHAnsi" w:cstheme="majorHAnsi"/>
        </w:rPr>
      </w:pPr>
      <w:r w:rsidRPr="00366A18">
        <w:rPr>
          <w:rFonts w:asciiTheme="majorHAnsi" w:hAnsiTheme="majorHAnsi" w:cstheme="majorHAnsi"/>
        </w:rPr>
        <w:t>H</w:t>
      </w:r>
      <w:r w:rsidR="00045C43" w:rsidRPr="00366A18">
        <w:rPr>
          <w:rFonts w:asciiTheme="majorHAnsi" w:hAnsiTheme="majorHAnsi" w:cstheme="majorHAnsi"/>
        </w:rPr>
        <w:t>undreds of park and recreation agencies</w:t>
      </w:r>
      <w:r w:rsidRPr="00366A18">
        <w:rPr>
          <w:rFonts w:asciiTheme="majorHAnsi" w:hAnsiTheme="majorHAnsi" w:cstheme="majorHAnsi"/>
        </w:rPr>
        <w:t xml:space="preserve"> across the country</w:t>
      </w:r>
      <w:r w:rsidR="00045C43" w:rsidRPr="00366A18">
        <w:rPr>
          <w:rFonts w:asciiTheme="majorHAnsi" w:hAnsiTheme="majorHAnsi" w:cstheme="majorHAnsi"/>
        </w:rPr>
        <w:t xml:space="preserve"> will be showing their wild side </w:t>
      </w:r>
      <w:r w:rsidR="00E20A7B" w:rsidRPr="00366A18">
        <w:rPr>
          <w:rFonts w:asciiTheme="majorHAnsi" w:hAnsiTheme="majorHAnsi" w:cstheme="majorHAnsi"/>
        </w:rPr>
        <w:t>during</w:t>
      </w:r>
      <w:r w:rsidR="00045C43" w:rsidRPr="00366A18">
        <w:rPr>
          <w:rFonts w:asciiTheme="majorHAnsi" w:hAnsiTheme="majorHAnsi" w:cstheme="majorHAnsi"/>
        </w:rPr>
        <w:t xml:space="preserve"> Park and Recreation Month with special events, programs and other </w:t>
      </w:r>
      <w:r w:rsidRPr="00366A18">
        <w:rPr>
          <w:rFonts w:asciiTheme="majorHAnsi" w:hAnsiTheme="majorHAnsi" w:cstheme="majorHAnsi"/>
        </w:rPr>
        <w:t>activities.</w:t>
      </w:r>
      <w:r w:rsidR="00045C43" w:rsidRPr="00366A18">
        <w:rPr>
          <w:rFonts w:asciiTheme="majorHAnsi" w:hAnsiTheme="majorHAnsi" w:cstheme="majorHAnsi"/>
        </w:rPr>
        <w:t xml:space="preserve">  </w:t>
      </w:r>
    </w:p>
    <w:p w:rsidR="00F7512D" w:rsidRPr="00366A18" w:rsidRDefault="00F7512D" w:rsidP="006637D7">
      <w:pPr>
        <w:pStyle w:val="ListParagraph"/>
        <w:ind w:left="360"/>
        <w:rPr>
          <w:rFonts w:asciiTheme="majorHAnsi" w:hAnsiTheme="majorHAnsi" w:cstheme="majorHAnsi"/>
        </w:rPr>
      </w:pPr>
    </w:p>
    <w:p w:rsidR="00045C43" w:rsidRPr="00366A18" w:rsidRDefault="00045C43" w:rsidP="006637D7">
      <w:pPr>
        <w:pStyle w:val="ListParagraph"/>
        <w:numPr>
          <w:ilvl w:val="0"/>
          <w:numId w:val="2"/>
        </w:numPr>
        <w:ind w:left="360"/>
        <w:rPr>
          <w:rFonts w:asciiTheme="majorHAnsi" w:hAnsiTheme="majorHAnsi" w:cstheme="majorHAnsi"/>
        </w:rPr>
      </w:pPr>
      <w:r w:rsidRPr="00366A18">
        <w:rPr>
          <w:rFonts w:asciiTheme="majorHAnsi" w:hAnsiTheme="majorHAnsi" w:cstheme="majorHAnsi"/>
        </w:rPr>
        <w:t xml:space="preserve">In addition to visiting a park or recreation area during July, NRPA has created several ways </w:t>
      </w:r>
      <w:r w:rsidR="006637D7" w:rsidRPr="00366A18">
        <w:rPr>
          <w:rFonts w:asciiTheme="majorHAnsi" w:hAnsiTheme="majorHAnsi" w:cstheme="majorHAnsi"/>
        </w:rPr>
        <w:t>to</w:t>
      </w:r>
      <w:r w:rsidRPr="00366A18">
        <w:rPr>
          <w:rFonts w:asciiTheme="majorHAnsi" w:hAnsiTheme="majorHAnsi" w:cstheme="majorHAnsi"/>
        </w:rPr>
        <w:t xml:space="preserve"> celebrate Park and Recreation Month: </w:t>
      </w:r>
    </w:p>
    <w:p w:rsidR="00045C43" w:rsidRPr="00366A18" w:rsidRDefault="00045C43" w:rsidP="006637D7">
      <w:pPr>
        <w:pStyle w:val="ListParagraph"/>
        <w:ind w:left="360"/>
        <w:rPr>
          <w:rFonts w:asciiTheme="majorHAnsi" w:hAnsiTheme="majorHAnsi" w:cstheme="majorHAnsi"/>
        </w:rPr>
      </w:pPr>
    </w:p>
    <w:p w:rsidR="00045C43" w:rsidRPr="00366A18" w:rsidRDefault="00E20A7B" w:rsidP="006637D7">
      <w:pPr>
        <w:pStyle w:val="ListParagraph"/>
        <w:numPr>
          <w:ilvl w:val="1"/>
          <w:numId w:val="1"/>
        </w:numPr>
        <w:ind w:left="1080"/>
        <w:rPr>
          <w:rFonts w:asciiTheme="majorHAnsi" w:hAnsiTheme="majorHAnsi" w:cstheme="majorHAnsi"/>
        </w:rPr>
      </w:pPr>
      <w:r w:rsidRPr="00366A18">
        <w:rPr>
          <w:rFonts w:asciiTheme="majorHAnsi" w:hAnsiTheme="majorHAnsi" w:cstheme="majorHAnsi"/>
        </w:rPr>
        <w:t>Participate</w:t>
      </w:r>
      <w:r w:rsidR="00045C43" w:rsidRPr="00366A18">
        <w:rPr>
          <w:rFonts w:asciiTheme="majorHAnsi" w:hAnsiTheme="majorHAnsi" w:cstheme="majorHAnsi"/>
        </w:rPr>
        <w:t xml:space="preserve"> in the </w:t>
      </w:r>
      <w:hyperlink r:id="rId11" w:history="1">
        <w:r w:rsidR="00045C43" w:rsidRPr="006E7075">
          <w:rPr>
            <w:rStyle w:val="Hyperlink"/>
            <w:rFonts w:asciiTheme="majorHAnsi" w:hAnsiTheme="majorHAnsi" w:cstheme="majorHAnsi"/>
          </w:rPr>
          <w:t xml:space="preserve">GET WILD </w:t>
        </w:r>
        <w:r w:rsidR="006637D7" w:rsidRPr="006E7075">
          <w:rPr>
            <w:rStyle w:val="Hyperlink"/>
            <w:rFonts w:asciiTheme="majorHAnsi" w:hAnsiTheme="majorHAnsi" w:cstheme="majorHAnsi"/>
          </w:rPr>
          <w:t>G</w:t>
        </w:r>
        <w:r w:rsidR="00045C43" w:rsidRPr="006E7075">
          <w:rPr>
            <w:rStyle w:val="Hyperlink"/>
            <w:rFonts w:asciiTheme="majorHAnsi" w:hAnsiTheme="majorHAnsi" w:cstheme="majorHAnsi"/>
          </w:rPr>
          <w:t xml:space="preserve">eocache </w:t>
        </w:r>
        <w:r w:rsidR="006637D7" w:rsidRPr="006E7075">
          <w:rPr>
            <w:rStyle w:val="Hyperlink"/>
            <w:rFonts w:asciiTheme="majorHAnsi" w:hAnsiTheme="majorHAnsi" w:cstheme="majorHAnsi"/>
          </w:rPr>
          <w:t>C</w:t>
        </w:r>
        <w:r w:rsidR="00045C43" w:rsidRPr="006E7075">
          <w:rPr>
            <w:rStyle w:val="Hyperlink"/>
            <w:rFonts w:asciiTheme="majorHAnsi" w:hAnsiTheme="majorHAnsi" w:cstheme="majorHAnsi"/>
          </w:rPr>
          <w:t>ontest</w:t>
        </w:r>
      </w:hyperlink>
      <w:r w:rsidR="00045C43" w:rsidRPr="00366A18">
        <w:rPr>
          <w:rFonts w:asciiTheme="majorHAnsi" w:hAnsiTheme="majorHAnsi" w:cstheme="majorHAnsi"/>
        </w:rPr>
        <w:t xml:space="preserve">;  </w:t>
      </w:r>
    </w:p>
    <w:p w:rsidR="00045C43" w:rsidRPr="00366A18" w:rsidRDefault="00E20A7B" w:rsidP="006637D7">
      <w:pPr>
        <w:pStyle w:val="ListParagraph"/>
        <w:numPr>
          <w:ilvl w:val="1"/>
          <w:numId w:val="1"/>
        </w:numPr>
        <w:ind w:left="1080"/>
        <w:rPr>
          <w:rFonts w:asciiTheme="majorHAnsi" w:hAnsiTheme="majorHAnsi" w:cstheme="majorHAnsi"/>
        </w:rPr>
      </w:pPr>
      <w:r w:rsidRPr="00366A18">
        <w:rPr>
          <w:rFonts w:asciiTheme="majorHAnsi" w:hAnsiTheme="majorHAnsi" w:cstheme="majorHAnsi"/>
        </w:rPr>
        <w:t>S</w:t>
      </w:r>
      <w:r w:rsidR="00045C43" w:rsidRPr="00366A18">
        <w:rPr>
          <w:rFonts w:asciiTheme="majorHAnsi" w:hAnsiTheme="majorHAnsi" w:cstheme="majorHAnsi"/>
        </w:rPr>
        <w:t xml:space="preserve">end in photos or videos with the official GET WILD poster showing how “wild” </w:t>
      </w:r>
      <w:r w:rsidR="006637D7" w:rsidRPr="00366A18">
        <w:rPr>
          <w:rFonts w:asciiTheme="majorHAnsi" w:hAnsiTheme="majorHAnsi" w:cstheme="majorHAnsi"/>
        </w:rPr>
        <w:t xml:space="preserve">you </w:t>
      </w:r>
      <w:r w:rsidR="00045C43" w:rsidRPr="00366A18">
        <w:rPr>
          <w:rFonts w:asciiTheme="majorHAnsi" w:hAnsiTheme="majorHAnsi" w:cstheme="majorHAnsi"/>
        </w:rPr>
        <w:t xml:space="preserve">are about </w:t>
      </w:r>
      <w:r w:rsidR="006637D7" w:rsidRPr="00366A18">
        <w:rPr>
          <w:rFonts w:asciiTheme="majorHAnsi" w:hAnsiTheme="majorHAnsi" w:cstheme="majorHAnsi"/>
        </w:rPr>
        <w:t>you</w:t>
      </w:r>
      <w:r w:rsidR="00045C43" w:rsidRPr="00366A18">
        <w:rPr>
          <w:rFonts w:asciiTheme="majorHAnsi" w:hAnsiTheme="majorHAnsi" w:cstheme="majorHAnsi"/>
        </w:rPr>
        <w:t xml:space="preserve">r parks and recreation ; and </w:t>
      </w:r>
    </w:p>
    <w:p w:rsidR="00045C43" w:rsidRPr="00366A18" w:rsidRDefault="00544873" w:rsidP="006637D7">
      <w:pPr>
        <w:pStyle w:val="ListParagraph"/>
        <w:numPr>
          <w:ilvl w:val="1"/>
          <w:numId w:val="1"/>
        </w:numPr>
        <w:ind w:left="1080"/>
        <w:rPr>
          <w:rFonts w:asciiTheme="majorHAnsi" w:hAnsiTheme="majorHAnsi" w:cstheme="majorHAnsi"/>
        </w:rPr>
      </w:pPr>
      <w:hyperlink r:id="rId12" w:history="1">
        <w:r w:rsidR="00045C43" w:rsidRPr="006E7075">
          <w:rPr>
            <w:rStyle w:val="Hyperlink"/>
            <w:rFonts w:asciiTheme="majorHAnsi" w:hAnsiTheme="majorHAnsi" w:cstheme="majorHAnsi"/>
          </w:rPr>
          <w:t>Sign the GET WILD pledge</w:t>
        </w:r>
      </w:hyperlink>
      <w:r w:rsidR="00045C43" w:rsidRPr="00366A18">
        <w:rPr>
          <w:rFonts w:asciiTheme="majorHAnsi" w:hAnsiTheme="majorHAnsi" w:cstheme="majorHAnsi"/>
        </w:rPr>
        <w:t xml:space="preserve">.  </w:t>
      </w:r>
    </w:p>
    <w:p w:rsidR="00045C43" w:rsidRPr="00366A18" w:rsidRDefault="00045C43" w:rsidP="006637D7">
      <w:pPr>
        <w:pStyle w:val="ListParagraph"/>
        <w:ind w:left="360"/>
        <w:rPr>
          <w:rFonts w:asciiTheme="majorHAnsi" w:hAnsiTheme="majorHAnsi" w:cstheme="majorHAnsi"/>
        </w:rPr>
      </w:pPr>
    </w:p>
    <w:p w:rsidR="00373785" w:rsidRPr="00366A18" w:rsidRDefault="00373785" w:rsidP="006637D7">
      <w:pPr>
        <w:pStyle w:val="ListParagraph"/>
        <w:numPr>
          <w:ilvl w:val="0"/>
          <w:numId w:val="5"/>
        </w:numPr>
        <w:rPr>
          <w:rFonts w:asciiTheme="majorHAnsi" w:hAnsiTheme="majorHAnsi" w:cstheme="majorHAnsi"/>
        </w:rPr>
      </w:pPr>
      <w:r w:rsidRPr="00366A18">
        <w:rPr>
          <w:rFonts w:asciiTheme="majorHAnsi" w:hAnsiTheme="majorHAnsi" w:cstheme="majorHAnsi"/>
        </w:rPr>
        <w:t xml:space="preserve">The NRPA GET WILD Geocache Contest is an outdoor treasure hunting game, where players locate hidden containers, called geocaches using GPS-enabled devices or mobile phones and then share their experiences online. NRPA will give away 5 GPS devices to </w:t>
      </w:r>
      <w:r w:rsidR="006637D7" w:rsidRPr="00366A18">
        <w:rPr>
          <w:rFonts w:asciiTheme="majorHAnsi" w:hAnsiTheme="majorHAnsi" w:cstheme="majorHAnsi"/>
        </w:rPr>
        <w:t xml:space="preserve">those </w:t>
      </w:r>
      <w:r w:rsidRPr="00366A18">
        <w:rPr>
          <w:rFonts w:asciiTheme="majorHAnsi" w:hAnsiTheme="majorHAnsi" w:cstheme="majorHAnsi"/>
        </w:rPr>
        <w:t xml:space="preserve">that </w:t>
      </w:r>
      <w:r w:rsidR="006637D7" w:rsidRPr="00366A18">
        <w:rPr>
          <w:rFonts w:asciiTheme="majorHAnsi" w:hAnsiTheme="majorHAnsi" w:cstheme="majorHAnsi"/>
        </w:rPr>
        <w:t xml:space="preserve">enter the contest through the </w:t>
      </w:r>
      <w:hyperlink r:id="rId13" w:history="1">
        <w:r w:rsidR="006637D7" w:rsidRPr="00366A18">
          <w:rPr>
            <w:rStyle w:val="Hyperlink"/>
            <w:rFonts w:asciiTheme="majorHAnsi" w:hAnsiTheme="majorHAnsi" w:cstheme="majorHAnsi"/>
          </w:rPr>
          <w:t>NRPA Facebook page</w:t>
        </w:r>
      </w:hyperlink>
      <w:r w:rsidR="006637D7" w:rsidRPr="00366A18">
        <w:rPr>
          <w:rFonts w:asciiTheme="majorHAnsi" w:hAnsiTheme="majorHAnsi" w:cstheme="majorHAnsi"/>
        </w:rPr>
        <w:t xml:space="preserve"> (more about the contest is available on Facebook)</w:t>
      </w:r>
      <w:r w:rsidRPr="00366A18">
        <w:rPr>
          <w:rFonts w:asciiTheme="majorHAnsi" w:hAnsiTheme="majorHAnsi" w:cstheme="majorHAnsi"/>
        </w:rPr>
        <w:t xml:space="preserve">.   </w:t>
      </w:r>
    </w:p>
    <w:p w:rsidR="00045C43" w:rsidRPr="00366A18" w:rsidRDefault="00045C43" w:rsidP="006637D7">
      <w:pPr>
        <w:pStyle w:val="ListParagraph"/>
        <w:ind w:left="360"/>
        <w:rPr>
          <w:rFonts w:asciiTheme="majorHAnsi" w:hAnsiTheme="majorHAnsi" w:cstheme="majorHAnsi"/>
        </w:rPr>
      </w:pPr>
    </w:p>
    <w:p w:rsidR="00366A18" w:rsidRDefault="00FD1B08" w:rsidP="00366A18">
      <w:pPr>
        <w:pStyle w:val="ListParagraph"/>
        <w:numPr>
          <w:ilvl w:val="0"/>
          <w:numId w:val="4"/>
        </w:numPr>
        <w:ind w:left="360"/>
        <w:rPr>
          <w:rFonts w:asciiTheme="majorHAnsi" w:hAnsiTheme="majorHAnsi" w:cstheme="majorHAnsi"/>
        </w:rPr>
      </w:pPr>
      <w:r w:rsidRPr="00366A18">
        <w:rPr>
          <w:rFonts w:asciiTheme="majorHAnsi" w:hAnsiTheme="majorHAnsi" w:cstheme="majorHAnsi"/>
        </w:rPr>
        <w:t>You can fi</w:t>
      </w:r>
      <w:r w:rsidR="00D26B03" w:rsidRPr="00366A18">
        <w:rPr>
          <w:rFonts w:asciiTheme="majorHAnsi" w:hAnsiTheme="majorHAnsi" w:cstheme="majorHAnsi"/>
        </w:rPr>
        <w:t>nd out about all of the GET WILD</w:t>
      </w:r>
      <w:r w:rsidRPr="00366A18">
        <w:rPr>
          <w:rFonts w:asciiTheme="majorHAnsi" w:hAnsiTheme="majorHAnsi" w:cstheme="majorHAnsi"/>
        </w:rPr>
        <w:t xml:space="preserve"> initiatives</w:t>
      </w:r>
      <w:r w:rsidR="00366A18">
        <w:rPr>
          <w:rFonts w:asciiTheme="majorHAnsi" w:hAnsiTheme="majorHAnsi" w:cstheme="majorHAnsi"/>
        </w:rPr>
        <w:t xml:space="preserve">, including the contest, pledge and </w:t>
      </w:r>
      <w:r w:rsidR="00373785" w:rsidRPr="00366A18">
        <w:rPr>
          <w:rFonts w:asciiTheme="majorHAnsi" w:hAnsiTheme="majorHAnsi" w:cstheme="majorHAnsi"/>
        </w:rPr>
        <w:t xml:space="preserve">access </w:t>
      </w:r>
      <w:r w:rsidR="00D26B03" w:rsidRPr="00366A18">
        <w:rPr>
          <w:rFonts w:asciiTheme="majorHAnsi" w:hAnsiTheme="majorHAnsi" w:cstheme="majorHAnsi"/>
        </w:rPr>
        <w:t>downloadable materials</w:t>
      </w:r>
      <w:r w:rsidR="00373785" w:rsidRPr="00366A18">
        <w:rPr>
          <w:rFonts w:asciiTheme="majorHAnsi" w:hAnsiTheme="majorHAnsi" w:cstheme="majorHAnsi"/>
        </w:rPr>
        <w:t xml:space="preserve"> </w:t>
      </w:r>
      <w:r w:rsidRPr="00366A18">
        <w:rPr>
          <w:rFonts w:asciiTheme="majorHAnsi" w:hAnsiTheme="majorHAnsi" w:cstheme="majorHAnsi"/>
        </w:rPr>
        <w:t xml:space="preserve">by visiting </w:t>
      </w:r>
      <w:hyperlink r:id="rId14" w:history="1">
        <w:r w:rsidR="00366A18" w:rsidRPr="00C14D48">
          <w:rPr>
            <w:rStyle w:val="Hyperlink"/>
            <w:rFonts w:asciiTheme="majorHAnsi" w:hAnsiTheme="majorHAnsi" w:cstheme="majorHAnsi"/>
          </w:rPr>
          <w:t>www.nrpa.org/July</w:t>
        </w:r>
      </w:hyperlink>
      <w:r w:rsidR="00366A18">
        <w:rPr>
          <w:rFonts w:asciiTheme="majorHAnsi" w:hAnsiTheme="majorHAnsi" w:cstheme="majorHAnsi"/>
        </w:rPr>
        <w:t>.</w:t>
      </w:r>
    </w:p>
    <w:p w:rsidR="00366A18" w:rsidRDefault="00366A18" w:rsidP="00366A18">
      <w:pPr>
        <w:pStyle w:val="ListParagraph"/>
        <w:ind w:left="360"/>
        <w:rPr>
          <w:rFonts w:asciiTheme="majorHAnsi" w:hAnsiTheme="majorHAnsi" w:cstheme="majorHAnsi"/>
        </w:rPr>
      </w:pPr>
    </w:p>
    <w:p w:rsidR="00E67991" w:rsidRPr="00366A18" w:rsidRDefault="00373785" w:rsidP="00366A18">
      <w:pPr>
        <w:pStyle w:val="ListParagraph"/>
        <w:numPr>
          <w:ilvl w:val="0"/>
          <w:numId w:val="4"/>
        </w:numPr>
        <w:ind w:left="360"/>
        <w:rPr>
          <w:rFonts w:asciiTheme="majorHAnsi" w:hAnsiTheme="majorHAnsi" w:cstheme="majorHAnsi"/>
        </w:rPr>
      </w:pPr>
      <w:r w:rsidRPr="00366A18">
        <w:rPr>
          <w:rFonts w:asciiTheme="majorHAnsi" w:hAnsiTheme="majorHAnsi" w:cstheme="majorHAnsi"/>
        </w:rPr>
        <w:t xml:space="preserve">Don’t forget to </w:t>
      </w:r>
      <w:hyperlink r:id="rId15" w:history="1">
        <w:r w:rsidRPr="00366A18">
          <w:rPr>
            <w:rStyle w:val="Hyperlink"/>
            <w:rFonts w:asciiTheme="majorHAnsi" w:hAnsiTheme="majorHAnsi" w:cstheme="majorHAnsi"/>
          </w:rPr>
          <w:t xml:space="preserve">like NRPA on </w:t>
        </w:r>
        <w:r w:rsidR="00E67991" w:rsidRPr="00366A18">
          <w:rPr>
            <w:rStyle w:val="Hyperlink"/>
            <w:rFonts w:asciiTheme="majorHAnsi" w:hAnsiTheme="majorHAnsi" w:cstheme="majorHAnsi"/>
          </w:rPr>
          <w:t xml:space="preserve">Facebook </w:t>
        </w:r>
        <w:r w:rsidRPr="00366A18">
          <w:rPr>
            <w:rStyle w:val="Hyperlink"/>
            <w:rFonts w:asciiTheme="majorHAnsi" w:hAnsiTheme="majorHAnsi" w:cstheme="majorHAnsi"/>
          </w:rPr>
          <w:t xml:space="preserve"> </w:t>
        </w:r>
      </w:hyperlink>
      <w:r w:rsidR="00E67991" w:rsidRPr="00366A18">
        <w:rPr>
          <w:rFonts w:asciiTheme="majorHAnsi" w:hAnsiTheme="majorHAnsi" w:cstheme="majorHAnsi"/>
        </w:rPr>
        <w:t xml:space="preserve"> </w:t>
      </w:r>
      <w:r w:rsidR="006637D7" w:rsidRPr="00366A18">
        <w:rPr>
          <w:rFonts w:asciiTheme="majorHAnsi" w:hAnsiTheme="majorHAnsi" w:cstheme="majorHAnsi"/>
        </w:rPr>
        <w:t>and follow us</w:t>
      </w:r>
      <w:r w:rsidR="00E67991" w:rsidRPr="00366A18">
        <w:rPr>
          <w:rFonts w:asciiTheme="majorHAnsi" w:hAnsiTheme="majorHAnsi" w:cstheme="majorHAnsi"/>
        </w:rPr>
        <w:t xml:space="preserve"> on Twitter, @NRPA</w:t>
      </w:r>
      <w:r w:rsidRPr="00366A18">
        <w:rPr>
          <w:rFonts w:asciiTheme="majorHAnsi" w:hAnsiTheme="majorHAnsi" w:cstheme="majorHAnsi"/>
        </w:rPr>
        <w:t>_News (#NRPAGetWild</w:t>
      </w:r>
      <w:bookmarkStart w:id="0" w:name="_GoBack"/>
      <w:bookmarkEnd w:id="0"/>
      <w:r w:rsidRPr="00366A18">
        <w:rPr>
          <w:rFonts w:asciiTheme="majorHAnsi" w:hAnsiTheme="majorHAnsi" w:cstheme="majorHAnsi"/>
        </w:rPr>
        <w:t>) for the latest about Park and Recreation Month</w:t>
      </w:r>
      <w:r w:rsidR="00E67991" w:rsidRPr="00366A18">
        <w:rPr>
          <w:rFonts w:asciiTheme="majorHAnsi" w:hAnsiTheme="majorHAnsi" w:cstheme="majorHAnsi"/>
        </w:rPr>
        <w:t>.</w:t>
      </w:r>
    </w:p>
    <w:p w:rsidR="00D26B03" w:rsidRDefault="00D26B03" w:rsidP="006637D7"/>
    <w:sectPr w:rsidR="00D26B03" w:rsidSect="0001320B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37D7" w:rsidRDefault="006637D7" w:rsidP="00D26B03">
      <w:r>
        <w:separator/>
      </w:r>
    </w:p>
  </w:endnote>
  <w:endnote w:type="continuationSeparator" w:id="0">
    <w:p w:rsidR="006637D7" w:rsidRDefault="006637D7" w:rsidP="00D26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37D7" w:rsidRDefault="006637D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37D7" w:rsidRDefault="006637D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37D7" w:rsidRDefault="006637D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37D7" w:rsidRDefault="006637D7" w:rsidP="00D26B03">
      <w:r>
        <w:separator/>
      </w:r>
    </w:p>
  </w:footnote>
  <w:footnote w:type="continuationSeparator" w:id="0">
    <w:p w:rsidR="006637D7" w:rsidRDefault="006637D7" w:rsidP="00D26B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37D7" w:rsidRDefault="006637D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37D7" w:rsidRDefault="006637D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37D7" w:rsidRDefault="006637D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3D0807"/>
    <w:multiLevelType w:val="hybridMultilevel"/>
    <w:tmpl w:val="6B3C3D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CE1E4F"/>
    <w:multiLevelType w:val="hybridMultilevel"/>
    <w:tmpl w:val="EC6EF6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CAE51EE"/>
    <w:multiLevelType w:val="hybridMultilevel"/>
    <w:tmpl w:val="C630B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9F50D5"/>
    <w:multiLevelType w:val="hybridMultilevel"/>
    <w:tmpl w:val="87CC06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EDE5880"/>
    <w:multiLevelType w:val="hybridMultilevel"/>
    <w:tmpl w:val="FFB08EA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B08"/>
    <w:rsid w:val="0001320B"/>
    <w:rsid w:val="00045C43"/>
    <w:rsid w:val="003330CE"/>
    <w:rsid w:val="00366A18"/>
    <w:rsid w:val="00373785"/>
    <w:rsid w:val="00544873"/>
    <w:rsid w:val="00575353"/>
    <w:rsid w:val="006637D7"/>
    <w:rsid w:val="006E7075"/>
    <w:rsid w:val="007D2D39"/>
    <w:rsid w:val="00807DA6"/>
    <w:rsid w:val="008D684C"/>
    <w:rsid w:val="00D26B03"/>
    <w:rsid w:val="00E20A7B"/>
    <w:rsid w:val="00E67991"/>
    <w:rsid w:val="00F6364E"/>
    <w:rsid w:val="00F7512D"/>
    <w:rsid w:val="00FD1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1B0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D1B0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6B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6B0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26B0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6B03"/>
  </w:style>
  <w:style w:type="paragraph" w:styleId="Footer">
    <w:name w:val="footer"/>
    <w:basedOn w:val="Normal"/>
    <w:link w:val="FooterChar"/>
    <w:uiPriority w:val="99"/>
    <w:unhideWhenUsed/>
    <w:rsid w:val="00D26B0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6B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1B0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D1B0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6B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6B0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26B0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6B03"/>
  </w:style>
  <w:style w:type="paragraph" w:styleId="Footer">
    <w:name w:val="footer"/>
    <w:basedOn w:val="Normal"/>
    <w:link w:val="FooterChar"/>
    <w:uiPriority w:val="99"/>
    <w:unhideWhenUsed/>
    <w:rsid w:val="00D26B0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6B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153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facebook.com/NationalRecreationandParkAssociation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footnotes" Target="footnotes.xml"/><Relationship Id="rId12" Type="http://schemas.openxmlformats.org/officeDocument/2006/relationships/hyperlink" Target="http://www.nrpa.org/About-NRPA/Initiatives/Park-and-Recreation-Month/Pledge/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nrpa.org/About-NRPA/Initiatives/Park-and-Recreation-Month/Get-Wild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facebook.com/NationalRecreationandParkAssociation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2.jpeg"/><Relationship Id="rId19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www.nrpa.org/July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385354-2ED5-4A52-943D-499597E56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Bruce Fryer</dc:creator>
  <cp:lastModifiedBy>Lauren Hoffmann</cp:lastModifiedBy>
  <cp:revision>2</cp:revision>
  <dcterms:created xsi:type="dcterms:W3CDTF">2012-06-26T17:28:00Z</dcterms:created>
  <dcterms:modified xsi:type="dcterms:W3CDTF">2012-06-26T17:28:00Z</dcterms:modified>
</cp:coreProperties>
</file>